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eastAsia="Times New Roman" w:cs="Arial"/>
          <w:b/>
          <w:bCs/>
          <w:color w:val="000000"/>
          <w:sz w:val="32"/>
          <w:szCs w:val="32"/>
          <w:lang w:eastAsia="cs-CZ"/>
        </w:rPr>
      </w:pPr>
      <w:r>
        <w:rPr>
          <w:rFonts w:eastAsia="Times New Roman" w:cs="Arial" w:ascii="Arial" w:hAnsi="Arial"/>
          <w:b/>
          <w:bCs/>
          <w:color w:val="000000"/>
          <w:sz w:val="32"/>
          <w:szCs w:val="32"/>
          <w:lang w:eastAsia="cs-CZ"/>
        </w:rPr>
        <w:t xml:space="preserve"> </w:t>
      </w:r>
      <w:r>
        <w:rPr>
          <w:rFonts w:eastAsia="Times New Roman" w:cs="Arial" w:ascii="Arial" w:hAnsi="Arial"/>
          <w:b/>
          <w:bCs/>
          <w:color w:val="000000"/>
          <w:sz w:val="32"/>
          <w:szCs w:val="32"/>
          <w:lang w:eastAsia="cs-CZ"/>
        </w:rPr>
        <w:t>Návrh - Střednědobý výhled rozpočtu obce Bohunice na rok 2025 - 2026</w:t>
      </w:r>
    </w:p>
    <w:tbl>
      <w:tblPr>
        <w:tblW w:w="7018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332"/>
        <w:gridCol w:w="1701"/>
        <w:gridCol w:w="1985"/>
      </w:tblGrid>
      <w:tr>
        <w:trPr>
          <w:trHeight w:val="281" w:hRule="atLeast"/>
        </w:trPr>
        <w:tc>
          <w:tcPr>
            <w:tcW w:w="333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Příjmy</w:t>
            </w:r>
          </w:p>
        </w:tc>
        <w:tc>
          <w:tcPr>
            <w:tcW w:w="1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lang w:eastAsia="cs-CZ"/>
              </w:rPr>
              <w:t>2025</w:t>
            </w:r>
          </w:p>
        </w:tc>
        <w:tc>
          <w:tcPr>
            <w:tcW w:w="198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lang w:eastAsia="cs-CZ"/>
              </w:rPr>
              <w:t>2026</w:t>
            </w:r>
          </w:p>
        </w:tc>
      </w:tr>
      <w:tr>
        <w:trPr>
          <w:trHeight w:val="281" w:hRule="atLeast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daňové příjmy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1 300 000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1 400 000</w:t>
            </w:r>
          </w:p>
        </w:tc>
      </w:tr>
      <w:tr>
        <w:trPr>
          <w:trHeight w:val="281" w:hRule="atLeast"/>
        </w:trPr>
        <w:tc>
          <w:tcPr>
            <w:tcW w:w="3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nedaňové příjmy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43 000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43 000</w:t>
            </w:r>
          </w:p>
        </w:tc>
      </w:tr>
      <w:tr>
        <w:trPr>
          <w:trHeight w:val="281" w:hRule="atLeast"/>
        </w:trPr>
        <w:tc>
          <w:tcPr>
            <w:tcW w:w="3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přijaté dotace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74 900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74 900</w:t>
            </w:r>
          </w:p>
        </w:tc>
      </w:tr>
      <w:tr>
        <w:trPr>
          <w:trHeight w:val="295" w:hRule="atLeast"/>
        </w:trPr>
        <w:tc>
          <w:tcPr>
            <w:tcW w:w="3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příjmy celkem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1 417 900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1 517 900</w:t>
            </w:r>
          </w:p>
        </w:tc>
      </w:tr>
      <w:tr>
        <w:trPr>
          <w:trHeight w:val="281" w:hRule="exact"/>
        </w:trPr>
        <w:tc>
          <w:tcPr>
            <w:tcW w:w="333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</w:r>
          </w:p>
        </w:tc>
        <w:tc>
          <w:tcPr>
            <w:tcW w:w="1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r>
          </w:p>
        </w:tc>
        <w:tc>
          <w:tcPr>
            <w:tcW w:w="198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r>
          </w:p>
        </w:tc>
      </w:tr>
      <w:tr>
        <w:trPr>
          <w:trHeight w:val="281" w:hRule="atLeast"/>
        </w:trPr>
        <w:tc>
          <w:tcPr>
            <w:tcW w:w="333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Výdaje</w:t>
            </w:r>
          </w:p>
        </w:tc>
        <w:tc>
          <w:tcPr>
            <w:tcW w:w="170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r>
          </w:p>
        </w:tc>
        <w:tc>
          <w:tcPr>
            <w:tcW w:w="198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r>
          </w:p>
        </w:tc>
      </w:tr>
      <w:tr>
        <w:trPr>
          <w:trHeight w:val="281" w:hRule="atLeast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color w:val="000000" w:themeColor="text1"/>
                <w:lang w:eastAsia="cs-CZ"/>
              </w:rPr>
            </w:pPr>
            <w:r>
              <w:rPr>
                <w:rFonts w:eastAsia="Times New Roman" w:cs="Calibri"/>
                <w:b/>
                <w:color w:val="000000" w:themeColor="text1"/>
                <w:lang w:eastAsia="cs-CZ"/>
              </w:rPr>
              <w:t xml:space="preserve">Výdaje 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color w:val="000000" w:themeColor="text1"/>
                <w:sz w:val="20"/>
                <w:szCs w:val="20"/>
                <w:lang w:eastAsia="cs-CZ"/>
              </w:rPr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color w:val="000000" w:themeColor="text1"/>
                <w:sz w:val="20"/>
                <w:szCs w:val="20"/>
                <w:lang w:eastAsia="cs-CZ"/>
              </w:rPr>
            </w:r>
          </w:p>
        </w:tc>
      </w:tr>
      <w:tr>
        <w:trPr>
          <w:trHeight w:val="281" w:hRule="atLeast"/>
        </w:trPr>
        <w:tc>
          <w:tcPr>
            <w:tcW w:w="3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-Lesní hospodářství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10 000</w:t>
            </w:r>
          </w:p>
        </w:tc>
      </w:tr>
      <w:tr>
        <w:trPr>
          <w:trHeight w:val="281" w:hRule="atLeast"/>
        </w:trPr>
        <w:tc>
          <w:tcPr>
            <w:tcW w:w="3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-Pozemní komunikace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10 000</w:t>
            </w:r>
          </w:p>
        </w:tc>
      </w:tr>
      <w:tr>
        <w:trPr>
          <w:trHeight w:val="281" w:hRule="atLeast"/>
        </w:trPr>
        <w:tc>
          <w:tcPr>
            <w:tcW w:w="3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-Odpadní vody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10 000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10 000</w:t>
            </w:r>
          </w:p>
        </w:tc>
      </w:tr>
      <w:tr>
        <w:trPr>
          <w:trHeight w:val="281" w:hRule="atLeast"/>
        </w:trPr>
        <w:tc>
          <w:tcPr>
            <w:tcW w:w="3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-Ostatní záležitosti kultury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20 000</w:t>
            </w:r>
          </w:p>
        </w:tc>
      </w:tr>
      <w:tr>
        <w:trPr>
          <w:trHeight w:val="281" w:hRule="atLeast"/>
        </w:trPr>
        <w:tc>
          <w:tcPr>
            <w:tcW w:w="3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-Využití volného času dětí a mládeže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11 000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11 000</w:t>
            </w:r>
          </w:p>
        </w:tc>
      </w:tr>
      <w:tr>
        <w:trPr>
          <w:trHeight w:val="281" w:hRule="atLeast"/>
        </w:trPr>
        <w:tc>
          <w:tcPr>
            <w:tcW w:w="3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Nebytový prostor – </w:t>
            </w: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OPRAVA HESSOVINY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200 000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200 000</w:t>
            </w:r>
          </w:p>
        </w:tc>
      </w:tr>
      <w:tr>
        <w:trPr>
          <w:trHeight w:val="281" w:hRule="atLeast"/>
        </w:trPr>
        <w:tc>
          <w:tcPr>
            <w:tcW w:w="3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cs-CZ"/>
              </w:rPr>
              <w:t>-Veřejné osvětlení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40 000 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55 000</w:t>
            </w:r>
          </w:p>
        </w:tc>
      </w:tr>
      <w:tr>
        <w:trPr>
          <w:trHeight w:val="281" w:hRule="atLeast"/>
        </w:trPr>
        <w:tc>
          <w:tcPr>
            <w:tcW w:w="3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-Komunální služby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40 000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40 000</w:t>
            </w:r>
          </w:p>
        </w:tc>
      </w:tr>
      <w:tr>
        <w:trPr>
          <w:trHeight w:val="281" w:hRule="atLeast"/>
        </w:trPr>
        <w:tc>
          <w:tcPr>
            <w:tcW w:w="3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-Nakládání s odpady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100 000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100 000</w:t>
            </w:r>
          </w:p>
        </w:tc>
      </w:tr>
      <w:tr>
        <w:trPr>
          <w:trHeight w:val="281" w:hRule="atLeast"/>
        </w:trPr>
        <w:tc>
          <w:tcPr>
            <w:tcW w:w="3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-Veřejná zeleň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35 000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45 000</w:t>
            </w:r>
          </w:p>
        </w:tc>
      </w:tr>
      <w:tr>
        <w:trPr>
          <w:trHeight w:val="281" w:hRule="atLeast"/>
        </w:trPr>
        <w:tc>
          <w:tcPr>
            <w:tcW w:w="3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-krizová opatření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5 000</w:t>
            </w:r>
          </w:p>
        </w:tc>
      </w:tr>
      <w:tr>
        <w:trPr>
          <w:trHeight w:val="281" w:hRule="atLeast"/>
        </w:trPr>
        <w:tc>
          <w:tcPr>
            <w:tcW w:w="3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-Požární ochrana 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11 000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11 000</w:t>
            </w:r>
          </w:p>
        </w:tc>
      </w:tr>
      <w:tr>
        <w:trPr>
          <w:trHeight w:val="281" w:hRule="atLeast"/>
        </w:trPr>
        <w:tc>
          <w:tcPr>
            <w:tcW w:w="3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-Zastupitelstvo obce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368 000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368 000</w:t>
            </w:r>
          </w:p>
        </w:tc>
      </w:tr>
      <w:tr>
        <w:trPr>
          <w:trHeight w:val="281" w:hRule="atLeast"/>
        </w:trPr>
        <w:tc>
          <w:tcPr>
            <w:tcW w:w="3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-Činnost místní správy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200 000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200 000</w:t>
            </w:r>
          </w:p>
        </w:tc>
      </w:tr>
      <w:tr>
        <w:trPr>
          <w:trHeight w:val="281" w:hRule="atLeast"/>
        </w:trPr>
        <w:tc>
          <w:tcPr>
            <w:tcW w:w="3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-Ostatní finanční náklady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2 000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2 000</w:t>
            </w:r>
          </w:p>
        </w:tc>
      </w:tr>
      <w:tr>
        <w:trPr>
          <w:trHeight w:val="281" w:hRule="atLeast"/>
        </w:trPr>
        <w:tc>
          <w:tcPr>
            <w:tcW w:w="3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-Pojištění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4 000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4 000</w:t>
            </w:r>
          </w:p>
        </w:tc>
      </w:tr>
      <w:tr>
        <w:trPr>
          <w:trHeight w:val="281" w:hRule="atLeast"/>
        </w:trPr>
        <w:tc>
          <w:tcPr>
            <w:tcW w:w="3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-členské příspěvky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1 000 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1 000 </w:t>
            </w:r>
          </w:p>
        </w:tc>
      </w:tr>
      <w:tr>
        <w:trPr>
          <w:trHeight w:val="281" w:hRule="atLeast"/>
        </w:trPr>
        <w:tc>
          <w:tcPr>
            <w:tcW w:w="3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lang w:eastAsia="cs-CZ"/>
              </w:rPr>
              <w:t>Výdaje celkem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cs-CZ"/>
              </w:rPr>
              <w:t>1 067 000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cs-CZ"/>
              </w:rPr>
              <w:t>1 092 000</w:t>
            </w:r>
          </w:p>
        </w:tc>
      </w:tr>
    </w:tbl>
    <w:p>
      <w:pPr>
        <w:pStyle w:val="Normal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cs="Arial" w:ascii="Arial" w:hAnsi="Arial"/>
          <w:color w:val="000000" w:themeColor="text1"/>
          <w:sz w:val="20"/>
          <w:szCs w:val="20"/>
        </w:rPr>
        <w:t>Položky rozpočtového výhledu byly stanoveny na základě kvalifikovaného odhadu s posouzením skutečných příjmů a výdajů předchozích období.</w:t>
      </w:r>
    </w:p>
    <w:p>
      <w:pPr>
        <w:pStyle w:val="Normal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cs="Arial" w:ascii="Arial" w:hAnsi="Arial"/>
          <w:color w:val="000000" w:themeColor="text1"/>
          <w:sz w:val="20"/>
          <w:szCs w:val="20"/>
        </w:rPr>
        <w:t xml:space="preserve">*Rozpočtový výhled na léta 2025 - 2026 je sestaven jako přebytkový.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Zpracovala: Jana Koubová, účetní obce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Předkládá: Renata Smetanová, starostka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Na internetových stránkách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Vyvěšeno: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Sejmuto: 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Na úřední desce zveřejněny informace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20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1417" w:right="1417" w:gutter="0" w:header="0" w:top="851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8610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1345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39854-B63D-4398-81BF-E0F61753E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LibreOffice/7.5.7.1$Windows_X86_64 LibreOffice_project/47eb0cf7efbacdee9b19ae25d6752381ede23126</Application>
  <AppVersion>15.0000</AppVersion>
  <Pages>2</Pages>
  <Words>211</Words>
  <Characters>1016</Characters>
  <CharactersWithSpaces>1159</CharactersWithSpaces>
  <Paragraphs>81</Paragraphs>
  <Company>MAHLE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2023-11-21T13:57:00Z</dcterms:created>
  <dc:creator>Safranek, Miroslav</dc:creator>
  <dc:description/>
  <dc:language>cs-CZ</dc:language>
  <cp:lastModifiedBy>Maro Office</cp:lastModifiedBy>
  <cp:lastPrinted>2015-10-19T12:52:00Z</cp:lastPrinted>
  <dcterms:modified xsi:type="dcterms:W3CDTF">2023-11-21T13:57:00Z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